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1B18A8" w14:textId="77777777" w:rsidR="00F1058E" w:rsidRDefault="00F1058E" w:rsidP="00F1058E">
      <w:pPr>
        <w:pStyle w:val="NoSpacing"/>
        <w:jc w:val="both"/>
      </w:pPr>
      <w:bookmarkStart w:id="0" w:name="_GoBack"/>
      <w:bookmarkEnd w:id="0"/>
      <w:r>
        <w:rPr>
          <w:b/>
        </w:rPr>
        <w:t>Asociaci</w:t>
      </w:r>
      <w:r>
        <w:rPr>
          <w:rFonts w:cstheme="minorHAnsi"/>
          <w:b/>
        </w:rPr>
        <w:t>ó</w:t>
      </w:r>
      <w:r>
        <w:rPr>
          <w:b/>
        </w:rPr>
        <w:t>n de Agronegocios de Michigan;</w:t>
      </w:r>
      <w:r>
        <w:t xml:space="preserve"> Carta para los empleados  de negocios agr</w:t>
      </w:r>
      <w:r>
        <w:rPr>
          <w:rFonts w:cstheme="minorHAnsi"/>
        </w:rPr>
        <w:t>í</w:t>
      </w:r>
      <w:r>
        <w:t xml:space="preserve">colas que operan bajo la Orden Ojecutiva  </w:t>
      </w:r>
      <w:r>
        <w:rPr>
          <w:b/>
        </w:rPr>
        <w:t xml:space="preserve">“Quedarse en Casa Mantenerse Seguro” </w:t>
      </w:r>
      <w:r>
        <w:t>del Governador Whitmer.</w:t>
      </w:r>
    </w:p>
    <w:p w14:paraId="768DC8E8" w14:textId="77777777" w:rsidR="00F1058E" w:rsidRDefault="00F1058E" w:rsidP="00F1058E">
      <w:pPr>
        <w:pStyle w:val="NoSpacing"/>
        <w:jc w:val="both"/>
      </w:pPr>
      <w:r>
        <w:t>Las empresas pueden editar esta carta seg</w:t>
      </w:r>
      <w:r>
        <w:rPr>
          <w:rFonts w:cstheme="minorHAnsi"/>
        </w:rPr>
        <w:t>ú</w:t>
      </w:r>
      <w:r>
        <w:t>n corresponda incluyendo membrete o logo con la informaci</w:t>
      </w:r>
      <w:r>
        <w:rPr>
          <w:rFonts w:cstheme="minorHAnsi"/>
        </w:rPr>
        <w:t>ó</w:t>
      </w:r>
      <w:r>
        <w:t>n de contacto y una descripci</w:t>
      </w:r>
      <w:r>
        <w:rPr>
          <w:rFonts w:cstheme="minorHAnsi"/>
        </w:rPr>
        <w:t>ó</w:t>
      </w:r>
      <w:r>
        <w:t>n m</w:t>
      </w:r>
      <w:r>
        <w:rPr>
          <w:rFonts w:cstheme="minorHAnsi"/>
        </w:rPr>
        <w:t>á</w:t>
      </w:r>
      <w:r>
        <w:t>s espec</w:t>
      </w:r>
      <w:r>
        <w:rPr>
          <w:rFonts w:cstheme="minorHAnsi"/>
        </w:rPr>
        <w:t>í</w:t>
      </w:r>
      <w:r>
        <w:t>fica de su empresa y funsi</w:t>
      </w:r>
      <w:r>
        <w:rPr>
          <w:rFonts w:cstheme="minorHAnsi"/>
        </w:rPr>
        <w:t>ó</w:t>
      </w:r>
      <w:r>
        <w:t>n. Recomendamos que los empleados reciban una copia de la carta para llevar con ellos.</w:t>
      </w:r>
    </w:p>
    <w:p w14:paraId="3861715B" w14:textId="77777777" w:rsidR="00F1058E" w:rsidRDefault="00F1058E" w:rsidP="00F1058E">
      <w:pPr>
        <w:pStyle w:val="NoSpacing"/>
        <w:jc w:val="both"/>
      </w:pPr>
    </w:p>
    <w:p w14:paraId="0D467A51" w14:textId="77777777" w:rsidR="00F1058E" w:rsidRDefault="00F1058E" w:rsidP="00F1058E">
      <w:pPr>
        <w:pStyle w:val="NoSpacing"/>
        <w:jc w:val="both"/>
      </w:pPr>
      <w:r>
        <w:t xml:space="preserve">Si tiene preguntas comunicarse con Chuck Lippstreu ao </w:t>
      </w:r>
      <w:hyperlink r:id="rId11" w:history="1">
        <w:r>
          <w:rPr>
            <w:rStyle w:val="Hyperlink"/>
          </w:rPr>
          <w:t>chuck@miagbiz.org</w:t>
        </w:r>
      </w:hyperlink>
    </w:p>
    <w:p w14:paraId="63CF2920" w14:textId="77777777" w:rsidR="00F1058E" w:rsidRDefault="00F1058E" w:rsidP="00F1058E">
      <w:pPr>
        <w:pStyle w:val="NoSpacing"/>
      </w:pPr>
    </w:p>
    <w:p w14:paraId="1D699734" w14:textId="77777777" w:rsidR="00F1058E" w:rsidRDefault="00F1058E" w:rsidP="00F1058E">
      <w:pPr>
        <w:pStyle w:val="NoSpacing"/>
      </w:pPr>
      <w:r>
        <w:t>[Fecha]</w:t>
      </w:r>
    </w:p>
    <w:p w14:paraId="76DA72EA" w14:textId="77777777" w:rsidR="00F1058E" w:rsidRDefault="00F1058E" w:rsidP="00F1058E">
      <w:pPr>
        <w:pStyle w:val="NoSpacing"/>
      </w:pPr>
    </w:p>
    <w:p w14:paraId="357770B9" w14:textId="77777777" w:rsidR="00F1058E" w:rsidRDefault="00F1058E" w:rsidP="00F1058E">
      <w:pPr>
        <w:pStyle w:val="NoSpacing"/>
      </w:pPr>
      <w:r>
        <w:t>[Membrete y/o logo de la empresa]</w:t>
      </w:r>
    </w:p>
    <w:p w14:paraId="422C2A78" w14:textId="77777777" w:rsidR="00F1058E" w:rsidRDefault="00F1058E" w:rsidP="00F1058E">
      <w:pPr>
        <w:pStyle w:val="NoSpacing"/>
      </w:pPr>
    </w:p>
    <w:p w14:paraId="33661F74" w14:textId="77777777" w:rsidR="00F1058E" w:rsidRDefault="00F1058E" w:rsidP="00F1058E">
      <w:pPr>
        <w:pStyle w:val="NoSpacing"/>
        <w:jc w:val="both"/>
        <w:rPr>
          <w:b/>
        </w:rPr>
      </w:pPr>
      <w:r>
        <w:rPr>
          <w:b/>
        </w:rPr>
        <w:t>A quien corresponda:</w:t>
      </w:r>
    </w:p>
    <w:p w14:paraId="6FD16128" w14:textId="77777777" w:rsidR="00F1058E" w:rsidRDefault="00F1058E" w:rsidP="00F1058E">
      <w:pPr>
        <w:pStyle w:val="NoSpacing"/>
        <w:jc w:val="both"/>
      </w:pPr>
    </w:p>
    <w:p w14:paraId="4E892854" w14:textId="77777777" w:rsidR="00F1058E" w:rsidRDefault="00F1058E" w:rsidP="00F1058E">
      <w:pPr>
        <w:pStyle w:val="NoSpacing"/>
        <w:jc w:val="both"/>
      </w:pPr>
      <w:r>
        <w:t>[Nombre de la empresa] se dedica a la agricultura y producci</w:t>
      </w:r>
      <w:r>
        <w:rPr>
          <w:rFonts w:cstheme="minorHAnsi"/>
        </w:rPr>
        <w:t>ó</w:t>
      </w:r>
      <w:r>
        <w:t>n de alimentos en Michigan o paya a la cadena de suministro de alimentos. El portador de esta carta es empleado de [nombre de la compania].</w:t>
      </w:r>
    </w:p>
    <w:p w14:paraId="7EDCEE76" w14:textId="77777777" w:rsidR="00F1058E" w:rsidRDefault="00F1058E" w:rsidP="00F1058E">
      <w:pPr>
        <w:pStyle w:val="NoSpacing"/>
        <w:jc w:val="both"/>
      </w:pPr>
    </w:p>
    <w:p w14:paraId="7CB51DCC" w14:textId="77777777" w:rsidR="00F1058E" w:rsidRDefault="00F1058E" w:rsidP="00F1058E">
      <w:pPr>
        <w:pStyle w:val="NoSpacing"/>
        <w:jc w:val="both"/>
      </w:pPr>
      <w:r>
        <w:t>El 23 de marzo del 2020, el governador de Michigan Gretchen Whitmer anunci</w:t>
      </w:r>
      <w:r>
        <w:rPr>
          <w:rFonts w:cstheme="minorHAnsi"/>
        </w:rPr>
        <w:t>ó</w:t>
      </w:r>
      <w:r>
        <w:t xml:space="preserve"> una medida de “Quedarse en Casa, Mantenerse Seguro” (OrdenEjecutiva 2020-21) Esta Orden Ejecutiva, permite que aquellos empleados en sectores de infraestructura cr</w:t>
      </w:r>
      <w:r>
        <w:rPr>
          <w:rFonts w:cstheme="minorHAnsi"/>
        </w:rPr>
        <w:t>í</w:t>
      </w:r>
      <w:r>
        <w:t>tica contin</w:t>
      </w:r>
      <w:r>
        <w:rPr>
          <w:rFonts w:cstheme="minorHAnsi"/>
        </w:rPr>
        <w:t>ú</w:t>
      </w:r>
      <w:r>
        <w:t>en sus operaciones. Esto incluye a los empleados de las empresas del sector Agr</w:t>
      </w:r>
      <w:r>
        <w:rPr>
          <w:rFonts w:cstheme="minorHAnsi"/>
        </w:rPr>
        <w:t>í</w:t>
      </w:r>
      <w:r>
        <w:t>cola y de alimentaci</w:t>
      </w:r>
      <w:r>
        <w:rPr>
          <w:rFonts w:cstheme="minorHAnsi"/>
        </w:rPr>
        <w:t>ó</w:t>
      </w:r>
      <w:r>
        <w:t>n seg</w:t>
      </w:r>
      <w:r>
        <w:rPr>
          <w:rFonts w:cstheme="minorHAnsi"/>
        </w:rPr>
        <w:t>ú</w:t>
      </w:r>
      <w:r>
        <w:t>n est</w:t>
      </w:r>
      <w:r>
        <w:rPr>
          <w:rFonts w:cstheme="minorHAnsi"/>
        </w:rPr>
        <w:t>á</w:t>
      </w:r>
      <w:r>
        <w:t xml:space="preserve"> identificado por el  Departamento de Seguridad Nacional y la Agencia de Ciberseguridad e infraestructura (CISA) de Los EE. UU. En su memorandum sobre la identificaci</w:t>
      </w:r>
      <w:r>
        <w:rPr>
          <w:rFonts w:cstheme="minorHAnsi"/>
        </w:rPr>
        <w:t>ó</w:t>
      </w:r>
      <w:r>
        <w:t>n de trabajadores de infraestructura cr</w:t>
      </w:r>
      <w:r>
        <w:rPr>
          <w:rFonts w:cstheme="minorHAnsi"/>
        </w:rPr>
        <w:t>í</w:t>
      </w:r>
      <w:r>
        <w:t>tica esencial durante la respuesta a COVID-19.</w:t>
      </w:r>
    </w:p>
    <w:p w14:paraId="4B4521E8" w14:textId="77777777" w:rsidR="00F1058E" w:rsidRDefault="00F1058E" w:rsidP="00F1058E">
      <w:pPr>
        <w:pStyle w:val="NoSpacing"/>
        <w:jc w:val="both"/>
      </w:pPr>
    </w:p>
    <w:p w14:paraId="3632926E" w14:textId="77777777" w:rsidR="00F1058E" w:rsidRDefault="00F1058E" w:rsidP="00F1058E">
      <w:pPr>
        <w:pStyle w:val="NoSpacing"/>
        <w:jc w:val="both"/>
      </w:pPr>
      <w:r>
        <w:t>En ese memorandum se incluyen las siguientes funciones del sector agroalimentario:</w:t>
      </w:r>
    </w:p>
    <w:p w14:paraId="4D2854EF" w14:textId="77777777" w:rsidR="00F1058E" w:rsidRDefault="00F1058E" w:rsidP="00F1058E">
      <w:pPr>
        <w:pStyle w:val="NoSpacing"/>
        <w:jc w:val="both"/>
      </w:pPr>
    </w:p>
    <w:p w14:paraId="1F4F3FE6" w14:textId="77777777" w:rsidR="00F1058E" w:rsidRDefault="00F1058E" w:rsidP="00F1058E">
      <w:pPr>
        <w:pStyle w:val="NoSpacing"/>
        <w:numPr>
          <w:ilvl w:val="0"/>
          <w:numId w:val="2"/>
        </w:numPr>
        <w:jc w:val="both"/>
      </w:pPr>
      <w:r>
        <w:t>Empleados  de fabricantes y  empleados de proveedores: para incluir a aquellos empleados en instalaciones de procesamiento de alimentos (Empacadores, procesamientos de carnes, plantas de queso, plantas de leche, productos etc.) Instalaciones de sacrificio de Ganado, aves de corral, mariscos, instalaciones de procesamientos de alimento para mascotas y animales; instalaciones de alimentaci</w:t>
      </w:r>
      <w:r>
        <w:rPr>
          <w:rFonts w:cstheme="minorHAnsi"/>
        </w:rPr>
        <w:t>ó</w:t>
      </w:r>
      <w:r>
        <w:t>n humana que producen subproductos para alimentaci</w:t>
      </w:r>
      <w:r>
        <w:rPr>
          <w:rFonts w:cstheme="minorHAnsi"/>
        </w:rPr>
        <w:t>ó</w:t>
      </w:r>
      <w:r>
        <w:t>n animal; instalaciones de producci</w:t>
      </w:r>
      <w:r>
        <w:rPr>
          <w:rFonts w:cstheme="minorHAnsi"/>
        </w:rPr>
        <w:t>ó</w:t>
      </w:r>
      <w:r>
        <w:t>n de bebidas; y la producci</w:t>
      </w:r>
      <w:r>
        <w:rPr>
          <w:rFonts w:cstheme="minorHAnsi"/>
        </w:rPr>
        <w:t>ó</w:t>
      </w:r>
      <w:r>
        <w:t>n de envases alimenticios.</w:t>
      </w:r>
    </w:p>
    <w:p w14:paraId="3E5323AF" w14:textId="77777777" w:rsidR="00F1058E" w:rsidRDefault="00F1058E" w:rsidP="00F1058E">
      <w:pPr>
        <w:pStyle w:val="NoSpacing"/>
        <w:numPr>
          <w:ilvl w:val="0"/>
          <w:numId w:val="2"/>
        </w:numPr>
        <w:jc w:val="both"/>
      </w:pPr>
      <w:r>
        <w:t>Trabajaores agr</w:t>
      </w:r>
      <w:r>
        <w:rPr>
          <w:rFonts w:cstheme="minorHAnsi"/>
        </w:rPr>
        <w:t>í</w:t>
      </w:r>
      <w:r>
        <w:t>colas, incluidos aquellos empleados en la alimentaci</w:t>
      </w:r>
      <w:r>
        <w:rPr>
          <w:rFonts w:cstheme="minorHAnsi"/>
        </w:rPr>
        <w:t>ó</w:t>
      </w:r>
      <w:r>
        <w:t>n animal, producci</w:t>
      </w:r>
      <w:r>
        <w:rPr>
          <w:rFonts w:cstheme="minorHAnsi"/>
        </w:rPr>
        <w:t>ó</w:t>
      </w:r>
      <w:r>
        <w:t>n de ingredients, fabricaci</w:t>
      </w:r>
      <w:r>
        <w:rPr>
          <w:rFonts w:cstheme="minorHAnsi"/>
        </w:rPr>
        <w:t>ó</w:t>
      </w:r>
      <w:r>
        <w:t>n empaque y distribuci</w:t>
      </w:r>
      <w:r>
        <w:rPr>
          <w:rFonts w:cstheme="minorHAnsi"/>
        </w:rPr>
        <w:t>ó</w:t>
      </w:r>
      <w:r>
        <w:t>n de medicamentos veterinarios; operadores de camiones y veh</w:t>
      </w:r>
      <w:r>
        <w:rPr>
          <w:rFonts w:cstheme="minorHAnsi"/>
        </w:rPr>
        <w:t>í</w:t>
      </w:r>
      <w:r>
        <w:t>culos de transporte y entrega, mano de obra  para agricultura y pezca necesaria para nuestra cadena de suministro de alimentos a nivel nacional.</w:t>
      </w:r>
    </w:p>
    <w:p w14:paraId="168CD535" w14:textId="77777777" w:rsidR="00F1058E" w:rsidRDefault="00F1058E" w:rsidP="00F1058E">
      <w:pPr>
        <w:pStyle w:val="NoSpacing"/>
        <w:numPr>
          <w:ilvl w:val="0"/>
          <w:numId w:val="2"/>
        </w:numPr>
        <w:jc w:val="both"/>
      </w:pPr>
      <w:r>
        <w:t>Trabajadores Agr</w:t>
      </w:r>
      <w:r>
        <w:rPr>
          <w:rFonts w:cstheme="minorHAnsi"/>
        </w:rPr>
        <w:t>í</w:t>
      </w:r>
      <w:r>
        <w:t>colas y trabajdores de servicios de apoyo que incluye a los que cultivan el campo; inspecci</w:t>
      </w:r>
      <w:r>
        <w:rPr>
          <w:rFonts w:cstheme="minorHAnsi"/>
        </w:rPr>
        <w:t>ó</w:t>
      </w:r>
      <w:r>
        <w:t>n de productos b</w:t>
      </w:r>
      <w:r>
        <w:rPr>
          <w:rFonts w:cstheme="minorHAnsi"/>
        </w:rPr>
        <w:t>ó</w:t>
      </w:r>
      <w:r>
        <w:t>sicos, instalaciones de combustible de ethanol, instalaciones de almacenamiento, y otros insumos agr</w:t>
      </w:r>
      <w:r>
        <w:rPr>
          <w:rFonts w:cstheme="minorHAnsi"/>
        </w:rPr>
        <w:t>í</w:t>
      </w:r>
      <w:r>
        <w:t>colas.</w:t>
      </w:r>
    </w:p>
    <w:p w14:paraId="33DC038F" w14:textId="77777777" w:rsidR="00F1058E" w:rsidRDefault="00F1058E" w:rsidP="00F1058E">
      <w:pPr>
        <w:pStyle w:val="NoSpacing"/>
        <w:numPr>
          <w:ilvl w:val="0"/>
          <w:numId w:val="2"/>
        </w:numPr>
        <w:jc w:val="both"/>
      </w:pPr>
      <w:r>
        <w:t>Empleados y empresas que apoyan la distribuci</w:t>
      </w:r>
      <w:r>
        <w:rPr>
          <w:rFonts w:cstheme="minorHAnsi"/>
        </w:rPr>
        <w:t>ó</w:t>
      </w:r>
      <w:r>
        <w:t>n de alimentos, piensos y bebidas, incluidos los trabajadores del almac</w:t>
      </w:r>
      <w:r>
        <w:rPr>
          <w:rFonts w:cstheme="minorHAnsi"/>
        </w:rPr>
        <w:t>é</w:t>
      </w:r>
      <w:r>
        <w:t xml:space="preserve">n, los controladores de inventario y proveedores, administradores y gerentaes de blockchain. </w:t>
      </w:r>
    </w:p>
    <w:p w14:paraId="1A814C5C" w14:textId="77777777" w:rsidR="00F1058E" w:rsidRDefault="00F1058E" w:rsidP="00F1058E">
      <w:pPr>
        <w:pStyle w:val="NoSpacing"/>
        <w:numPr>
          <w:ilvl w:val="0"/>
          <w:numId w:val="2"/>
        </w:numPr>
        <w:jc w:val="both"/>
      </w:pPr>
      <w:r>
        <w:t>Trabajadores que apoyan el saneamiento de todos los procesos y operaciones de fabricaci</w:t>
      </w:r>
      <w:r>
        <w:rPr>
          <w:rFonts w:cstheme="minorHAnsi"/>
        </w:rPr>
        <w:t>ó</w:t>
      </w:r>
      <w:r>
        <w:t>n de alimentos, desde mayoristas a minoristas.</w:t>
      </w:r>
    </w:p>
    <w:p w14:paraId="6D5B1CDE" w14:textId="77777777" w:rsidR="00F1058E" w:rsidRDefault="00F1058E" w:rsidP="00F1058E">
      <w:pPr>
        <w:pStyle w:val="NoSpacing"/>
        <w:numPr>
          <w:ilvl w:val="0"/>
          <w:numId w:val="2"/>
        </w:numPr>
        <w:jc w:val="both"/>
      </w:pPr>
      <w:r>
        <w:t>Cafetr</w:t>
      </w:r>
      <w:r>
        <w:rPr>
          <w:rFonts w:cstheme="minorHAnsi"/>
        </w:rPr>
        <w:t>í</w:t>
      </w:r>
      <w:r>
        <w:t>a de la empresa: cafeter</w:t>
      </w:r>
      <w:r>
        <w:rPr>
          <w:rFonts w:cstheme="minorHAnsi"/>
        </w:rPr>
        <w:t>í</w:t>
      </w:r>
      <w:r>
        <w:t>as en la planta utilizadas para alimentar a los empleados.</w:t>
      </w:r>
    </w:p>
    <w:p w14:paraId="5B6F5A5F" w14:textId="77777777" w:rsidR="00F1058E" w:rsidRDefault="00F1058E" w:rsidP="00F1058E">
      <w:pPr>
        <w:pStyle w:val="NoSpacing"/>
        <w:numPr>
          <w:ilvl w:val="0"/>
          <w:numId w:val="2"/>
        </w:numPr>
        <w:jc w:val="both"/>
      </w:pPr>
      <w:r>
        <w:t>Trabajadores en laboratorios de an</w:t>
      </w:r>
      <w:r>
        <w:rPr>
          <w:rFonts w:cstheme="minorHAnsi"/>
        </w:rPr>
        <w:t>á</w:t>
      </w:r>
      <w:r>
        <w:t>lisis de alimentos en industrias privadas y en instituciones de educacion superior.</w:t>
      </w:r>
    </w:p>
    <w:p w14:paraId="59EAD3BD" w14:textId="77777777" w:rsidR="00F1058E" w:rsidRDefault="00F1058E" w:rsidP="00F1058E">
      <w:pPr>
        <w:pStyle w:val="NoSpacing"/>
        <w:numPr>
          <w:ilvl w:val="0"/>
          <w:numId w:val="2"/>
        </w:numPr>
        <w:jc w:val="both"/>
      </w:pPr>
      <w:r>
        <w:t xml:space="preserve">Trabajadores esenciales para programas de asistencia y pagos gubernamentales. </w:t>
      </w:r>
    </w:p>
    <w:p w14:paraId="20C9E2B6" w14:textId="77777777" w:rsidR="00F1058E" w:rsidRDefault="00F1058E" w:rsidP="00F1058E">
      <w:pPr>
        <w:pStyle w:val="NoSpacing"/>
        <w:numPr>
          <w:ilvl w:val="0"/>
          <w:numId w:val="2"/>
        </w:numPr>
        <w:jc w:val="both"/>
      </w:pPr>
      <w:r>
        <w:t>Empleados de empresas dedicadas a la production de productos quimicos, medicamentos, vacunas y otras sustancias utilizadas por la industria alimentaria y agr</w:t>
      </w:r>
      <w:r>
        <w:rPr>
          <w:rFonts w:cstheme="minorHAnsi"/>
        </w:rPr>
        <w:t>í</w:t>
      </w:r>
      <w:r>
        <w:t>cola, incluidos pesticidas, herbicidas, fertilizantes, minerals, enriquecimientos y otras ayudas para la produccion agr</w:t>
      </w:r>
      <w:r>
        <w:rPr>
          <w:rFonts w:cstheme="minorHAnsi"/>
        </w:rPr>
        <w:t>í</w:t>
      </w:r>
      <w:r>
        <w:t>cola.</w:t>
      </w:r>
    </w:p>
    <w:p w14:paraId="7C0B2CEA" w14:textId="77777777" w:rsidR="00F1058E" w:rsidRDefault="00F1058E" w:rsidP="00F1058E">
      <w:pPr>
        <w:pStyle w:val="NoSpacing"/>
        <w:numPr>
          <w:ilvl w:val="0"/>
          <w:numId w:val="2"/>
        </w:numPr>
        <w:jc w:val="both"/>
      </w:pPr>
      <w:r>
        <w:t>Trabajadores en la agricultura animal que incluye a los empleados en salud animal; fabricaci</w:t>
      </w:r>
      <w:r>
        <w:rPr>
          <w:rFonts w:cstheme="minorHAnsi"/>
        </w:rPr>
        <w:t>ó</w:t>
      </w:r>
      <w:r>
        <w:t>n y distribuci</w:t>
      </w:r>
      <w:r>
        <w:rPr>
          <w:rFonts w:cstheme="minorHAnsi"/>
        </w:rPr>
        <w:t>ó</w:t>
      </w:r>
      <w:r>
        <w:t>n de  materiales m</w:t>
      </w:r>
      <w:r>
        <w:rPr>
          <w:rFonts w:cstheme="minorHAnsi"/>
        </w:rPr>
        <w:t>é</w:t>
      </w:r>
      <w:r>
        <w:t>dicos para animals, vacunas para animals, medicamentos para animals, ingredients para piensos, piensos y ropa para cama, etc.; transporte de animales vivos,material m</w:t>
      </w:r>
      <w:r>
        <w:rPr>
          <w:rFonts w:cstheme="minorHAnsi"/>
        </w:rPr>
        <w:t>é</w:t>
      </w:r>
      <w:r>
        <w:t xml:space="preserve">dico animal, transporte de animales </w:t>
      </w:r>
      <w:r>
        <w:lastRenderedPageBreak/>
        <w:t>fallecidos para su eliminaci</w:t>
      </w:r>
      <w:r>
        <w:rPr>
          <w:rFonts w:cstheme="minorHAnsi"/>
        </w:rPr>
        <w:t>ó</w:t>
      </w:r>
      <w:r>
        <w:t>n; cr</w:t>
      </w:r>
      <w:r>
        <w:rPr>
          <w:rFonts w:cstheme="minorHAnsi"/>
        </w:rPr>
        <w:t>í</w:t>
      </w:r>
      <w:r>
        <w:t>a de aninales para la alimentaci</w:t>
      </w:r>
      <w:r>
        <w:rPr>
          <w:rFonts w:cstheme="minorHAnsi"/>
        </w:rPr>
        <w:t>ó</w:t>
      </w:r>
      <w:r>
        <w:t>n, operaciones de produccion animal, plantas de matanza y empaque y mano de obra reguladora y gubernamental asociada.</w:t>
      </w:r>
    </w:p>
    <w:p w14:paraId="53C7142D" w14:textId="77777777" w:rsidR="00F1058E" w:rsidRDefault="00F1058E" w:rsidP="00F1058E">
      <w:pPr>
        <w:pStyle w:val="NoSpacing"/>
        <w:numPr>
          <w:ilvl w:val="0"/>
          <w:numId w:val="2"/>
        </w:numPr>
        <w:jc w:val="both"/>
      </w:pPr>
      <w:r>
        <w:t>Trabajadores que apoyan la fabricaci</w:t>
      </w:r>
      <w:r>
        <w:rPr>
          <w:rFonts w:cstheme="minorHAnsi"/>
        </w:rPr>
        <w:t>ó</w:t>
      </w:r>
      <w:r>
        <w:t>n y distribuci</w:t>
      </w:r>
      <w:r>
        <w:rPr>
          <w:rFonts w:cstheme="minorHAnsi"/>
        </w:rPr>
        <w:t>ó</w:t>
      </w:r>
      <w:r>
        <w:t xml:space="preserve">n de productos forestales, incluidos pero no limitados, papel y otros productos de madera. </w:t>
      </w:r>
    </w:p>
    <w:p w14:paraId="175DF644" w14:textId="77777777" w:rsidR="00F1058E" w:rsidRDefault="00F1058E" w:rsidP="00F1058E">
      <w:pPr>
        <w:pStyle w:val="NoSpacing"/>
        <w:numPr>
          <w:ilvl w:val="0"/>
          <w:numId w:val="2"/>
        </w:numPr>
        <w:jc w:val="both"/>
      </w:pPr>
      <w:r>
        <w:t>Empleados dedicados a mantenimiento de equipos y otras infraestructuras necesarias para la producci</w:t>
      </w:r>
      <w:r>
        <w:rPr>
          <w:rFonts w:cstheme="minorHAnsi"/>
        </w:rPr>
        <w:t>ó</w:t>
      </w:r>
      <w:r>
        <w:t>n y disrtibuci</w:t>
      </w:r>
      <w:r>
        <w:rPr>
          <w:rFonts w:cstheme="minorHAnsi"/>
        </w:rPr>
        <w:t>ó</w:t>
      </w:r>
      <w:r>
        <w:t>n Agr</w:t>
      </w:r>
      <w:r>
        <w:rPr>
          <w:rFonts w:cstheme="minorHAnsi"/>
        </w:rPr>
        <w:t>í</w:t>
      </w:r>
      <w:r>
        <w:t>cola.</w:t>
      </w:r>
    </w:p>
    <w:p w14:paraId="0ABD421C" w14:textId="77777777" w:rsidR="00F1058E" w:rsidRDefault="00F1058E" w:rsidP="00F1058E">
      <w:pPr>
        <w:pStyle w:val="NoSpacing"/>
        <w:ind w:left="720"/>
        <w:jc w:val="both"/>
      </w:pPr>
    </w:p>
    <w:p w14:paraId="199DD084" w14:textId="77777777" w:rsidR="00F1058E" w:rsidRDefault="00F1058E" w:rsidP="00F1058E">
      <w:pPr>
        <w:pStyle w:val="NoSpacing"/>
        <w:jc w:val="both"/>
      </w:pPr>
    </w:p>
    <w:p w14:paraId="56550F19" w14:textId="77777777" w:rsidR="00F1058E" w:rsidRDefault="00F1058E" w:rsidP="00F1058E">
      <w:pPr>
        <w:pStyle w:val="NoSpacing"/>
        <w:jc w:val="both"/>
      </w:pPr>
    </w:p>
    <w:p w14:paraId="1831264C" w14:textId="77777777" w:rsidR="00F1058E" w:rsidRDefault="00F1058E" w:rsidP="00F1058E">
      <w:pPr>
        <w:pStyle w:val="NoSpacing"/>
        <w:jc w:val="both"/>
      </w:pPr>
      <w:r>
        <w:t>Nuestra empresa se dedica directamente a una o m</w:t>
      </w:r>
      <w:r>
        <w:rPr>
          <w:rFonts w:cstheme="minorHAnsi"/>
        </w:rPr>
        <w:t>á</w:t>
      </w:r>
      <w:r>
        <w:t>s de las categorias de producci</w:t>
      </w:r>
      <w:r>
        <w:rPr>
          <w:rFonts w:cstheme="minorHAnsi"/>
        </w:rPr>
        <w:t>ó</w:t>
      </w:r>
      <w:r>
        <w:t>n agroalimentaria</w:t>
      </w:r>
    </w:p>
    <w:p w14:paraId="309700E3" w14:textId="77777777" w:rsidR="00F1058E" w:rsidRDefault="00F1058E" w:rsidP="00F1058E">
      <w:pPr>
        <w:pStyle w:val="NoSpacing"/>
        <w:jc w:val="both"/>
      </w:pPr>
      <w:r>
        <w:t>enumeradas anteriormente.</w:t>
      </w:r>
    </w:p>
    <w:p w14:paraId="2C09BEB0" w14:textId="77777777" w:rsidR="00F1058E" w:rsidRDefault="00F1058E" w:rsidP="00F1058E">
      <w:pPr>
        <w:pStyle w:val="NoSpacing"/>
        <w:jc w:val="both"/>
      </w:pPr>
      <w:r>
        <w:t>Si tiene alguna pregunta favor de comunicaarse a nuestra oficina.</w:t>
      </w:r>
    </w:p>
    <w:p w14:paraId="0CE51E96" w14:textId="77777777" w:rsidR="00F1058E" w:rsidRDefault="00F1058E" w:rsidP="00F1058E">
      <w:pPr>
        <w:pStyle w:val="NoSpacing"/>
        <w:jc w:val="both"/>
      </w:pPr>
    </w:p>
    <w:p w14:paraId="4CD32041" w14:textId="77777777" w:rsidR="00F1058E" w:rsidRDefault="00F1058E" w:rsidP="00F1058E">
      <w:pPr>
        <w:pStyle w:val="NoSpacing"/>
        <w:jc w:val="both"/>
      </w:pPr>
      <w:r>
        <w:t>Nombre:</w:t>
      </w:r>
    </w:p>
    <w:p w14:paraId="5A894D8E" w14:textId="77777777" w:rsidR="00F1058E" w:rsidRDefault="00F1058E" w:rsidP="00F1058E">
      <w:pPr>
        <w:pStyle w:val="NoSpacing"/>
        <w:jc w:val="both"/>
      </w:pPr>
      <w:r>
        <w:t>Empresa o granja:</w:t>
      </w:r>
    </w:p>
    <w:p w14:paraId="607128A9" w14:textId="77777777" w:rsidR="00F1058E" w:rsidRDefault="00F1058E" w:rsidP="00F1058E">
      <w:pPr>
        <w:pStyle w:val="NoSpacing"/>
        <w:jc w:val="both"/>
      </w:pPr>
      <w:r>
        <w:t>Direccion:</w:t>
      </w:r>
    </w:p>
    <w:p w14:paraId="7031C0B2" w14:textId="77777777" w:rsidR="00F1058E" w:rsidRDefault="00F1058E" w:rsidP="00F1058E">
      <w:pPr>
        <w:pStyle w:val="NoSpacing"/>
        <w:jc w:val="both"/>
      </w:pPr>
      <w:r>
        <w:t>Telefono:</w:t>
      </w:r>
    </w:p>
    <w:p w14:paraId="3FBA5CAF" w14:textId="77777777" w:rsidR="00F1058E" w:rsidRDefault="00F1058E" w:rsidP="00F1058E">
      <w:pPr>
        <w:pStyle w:val="NoSpacing"/>
        <w:jc w:val="both"/>
      </w:pPr>
    </w:p>
    <w:p w14:paraId="39F7D7C1" w14:textId="0211F156" w:rsidR="00F1058E" w:rsidRDefault="00F1058E" w:rsidP="00871293">
      <w:pPr>
        <w:spacing w:line="240" w:lineRule="auto"/>
        <w:rPr>
          <w:rFonts w:ascii="Times New Roman" w:hAnsi="Times New Roman" w:cs="Times New Roman"/>
          <w:b/>
          <w:bCs/>
          <w:sz w:val="24"/>
          <w:szCs w:val="24"/>
          <w:highlight w:val="cyan"/>
        </w:rPr>
      </w:pPr>
    </w:p>
    <w:p w14:paraId="05642B84" w14:textId="6EE60E11" w:rsidR="00737875" w:rsidRDefault="00737875" w:rsidP="00871293">
      <w:pPr>
        <w:spacing w:line="240" w:lineRule="auto"/>
        <w:rPr>
          <w:rFonts w:ascii="Times New Roman" w:hAnsi="Times New Roman" w:cs="Times New Roman"/>
          <w:b/>
          <w:bCs/>
          <w:sz w:val="24"/>
          <w:szCs w:val="24"/>
          <w:highlight w:val="cyan"/>
        </w:rPr>
      </w:pPr>
    </w:p>
    <w:p w14:paraId="0AB68BF8" w14:textId="18245FB8" w:rsidR="00737875" w:rsidRDefault="00737875" w:rsidP="00871293">
      <w:pPr>
        <w:spacing w:line="240" w:lineRule="auto"/>
        <w:rPr>
          <w:rFonts w:ascii="Times New Roman" w:hAnsi="Times New Roman" w:cs="Times New Roman"/>
          <w:b/>
          <w:bCs/>
          <w:sz w:val="24"/>
          <w:szCs w:val="24"/>
          <w:highlight w:val="cyan"/>
        </w:rPr>
      </w:pPr>
    </w:p>
    <w:p w14:paraId="4678D947" w14:textId="2C0D31B7" w:rsidR="00737875" w:rsidRDefault="00737875" w:rsidP="00871293">
      <w:pPr>
        <w:spacing w:line="240" w:lineRule="auto"/>
        <w:rPr>
          <w:rFonts w:ascii="Times New Roman" w:hAnsi="Times New Roman" w:cs="Times New Roman"/>
          <w:b/>
          <w:bCs/>
          <w:sz w:val="24"/>
          <w:szCs w:val="24"/>
          <w:highlight w:val="cyan"/>
        </w:rPr>
      </w:pPr>
    </w:p>
    <w:p w14:paraId="1139120D" w14:textId="557624A9" w:rsidR="00737875" w:rsidRDefault="00737875" w:rsidP="00871293">
      <w:pPr>
        <w:spacing w:line="240" w:lineRule="auto"/>
        <w:rPr>
          <w:rFonts w:ascii="Times New Roman" w:hAnsi="Times New Roman" w:cs="Times New Roman"/>
          <w:b/>
          <w:bCs/>
          <w:sz w:val="24"/>
          <w:szCs w:val="24"/>
          <w:highlight w:val="cyan"/>
        </w:rPr>
      </w:pPr>
    </w:p>
    <w:p w14:paraId="30693A1E" w14:textId="4FE758C1" w:rsidR="00737875" w:rsidRDefault="00737875" w:rsidP="00871293">
      <w:pPr>
        <w:spacing w:line="240" w:lineRule="auto"/>
        <w:rPr>
          <w:rFonts w:ascii="Times New Roman" w:hAnsi="Times New Roman" w:cs="Times New Roman"/>
          <w:b/>
          <w:bCs/>
          <w:sz w:val="24"/>
          <w:szCs w:val="24"/>
          <w:highlight w:val="cyan"/>
        </w:rPr>
      </w:pPr>
    </w:p>
    <w:p w14:paraId="7944C55E" w14:textId="5E549E82" w:rsidR="00737875" w:rsidRDefault="00737875" w:rsidP="00871293">
      <w:pPr>
        <w:spacing w:line="240" w:lineRule="auto"/>
        <w:rPr>
          <w:rFonts w:ascii="Times New Roman" w:hAnsi="Times New Roman" w:cs="Times New Roman"/>
          <w:b/>
          <w:bCs/>
          <w:sz w:val="24"/>
          <w:szCs w:val="24"/>
          <w:highlight w:val="cyan"/>
        </w:rPr>
      </w:pPr>
    </w:p>
    <w:p w14:paraId="6F51C8B3" w14:textId="2F8D7550" w:rsidR="00737875" w:rsidRDefault="00737875" w:rsidP="00871293">
      <w:pPr>
        <w:spacing w:line="240" w:lineRule="auto"/>
        <w:rPr>
          <w:rFonts w:ascii="Times New Roman" w:hAnsi="Times New Roman" w:cs="Times New Roman"/>
          <w:b/>
          <w:bCs/>
          <w:sz w:val="24"/>
          <w:szCs w:val="24"/>
          <w:highlight w:val="cyan"/>
        </w:rPr>
      </w:pPr>
    </w:p>
    <w:p w14:paraId="60DA4252" w14:textId="302F2FD6" w:rsidR="00737875" w:rsidRDefault="00737875" w:rsidP="00871293">
      <w:pPr>
        <w:spacing w:line="240" w:lineRule="auto"/>
        <w:rPr>
          <w:rFonts w:ascii="Times New Roman" w:hAnsi="Times New Roman" w:cs="Times New Roman"/>
          <w:b/>
          <w:bCs/>
          <w:sz w:val="24"/>
          <w:szCs w:val="24"/>
          <w:highlight w:val="cyan"/>
        </w:rPr>
      </w:pPr>
    </w:p>
    <w:p w14:paraId="1D4AFBBD" w14:textId="60A830B7" w:rsidR="00737875" w:rsidRDefault="00737875" w:rsidP="00871293">
      <w:pPr>
        <w:spacing w:line="240" w:lineRule="auto"/>
        <w:rPr>
          <w:rFonts w:ascii="Times New Roman" w:hAnsi="Times New Roman" w:cs="Times New Roman"/>
          <w:b/>
          <w:bCs/>
          <w:sz w:val="24"/>
          <w:szCs w:val="24"/>
          <w:highlight w:val="cyan"/>
        </w:rPr>
      </w:pPr>
    </w:p>
    <w:p w14:paraId="2F61B905" w14:textId="5303B4CE" w:rsidR="00737875" w:rsidRDefault="00737875" w:rsidP="00871293">
      <w:pPr>
        <w:spacing w:line="240" w:lineRule="auto"/>
        <w:rPr>
          <w:rFonts w:ascii="Times New Roman" w:hAnsi="Times New Roman" w:cs="Times New Roman"/>
          <w:b/>
          <w:bCs/>
          <w:sz w:val="24"/>
          <w:szCs w:val="24"/>
          <w:highlight w:val="cyan"/>
        </w:rPr>
      </w:pPr>
    </w:p>
    <w:p w14:paraId="503C2152" w14:textId="2DD72281" w:rsidR="00737875" w:rsidRDefault="00737875" w:rsidP="00871293">
      <w:pPr>
        <w:spacing w:line="240" w:lineRule="auto"/>
        <w:rPr>
          <w:rFonts w:ascii="Times New Roman" w:hAnsi="Times New Roman" w:cs="Times New Roman"/>
          <w:b/>
          <w:bCs/>
          <w:sz w:val="24"/>
          <w:szCs w:val="24"/>
          <w:highlight w:val="cyan"/>
        </w:rPr>
      </w:pPr>
    </w:p>
    <w:p w14:paraId="31536EEE" w14:textId="68D35F8C" w:rsidR="00737875" w:rsidRDefault="00737875" w:rsidP="00871293">
      <w:pPr>
        <w:spacing w:line="240" w:lineRule="auto"/>
        <w:rPr>
          <w:rFonts w:ascii="Times New Roman" w:hAnsi="Times New Roman" w:cs="Times New Roman"/>
          <w:b/>
          <w:bCs/>
          <w:sz w:val="24"/>
          <w:szCs w:val="24"/>
          <w:highlight w:val="cyan"/>
        </w:rPr>
      </w:pPr>
    </w:p>
    <w:p w14:paraId="10057BD1" w14:textId="77777777" w:rsidR="00737875" w:rsidRDefault="00737875" w:rsidP="00871293">
      <w:pPr>
        <w:spacing w:line="240" w:lineRule="auto"/>
        <w:rPr>
          <w:rFonts w:ascii="Times New Roman" w:hAnsi="Times New Roman" w:cs="Times New Roman"/>
          <w:b/>
          <w:bCs/>
          <w:sz w:val="24"/>
          <w:szCs w:val="24"/>
          <w:highlight w:val="cyan"/>
        </w:rPr>
      </w:pPr>
    </w:p>
    <w:p w14:paraId="661042F7" w14:textId="18E5F565" w:rsidR="00737875" w:rsidRDefault="00737875" w:rsidP="00871293">
      <w:pPr>
        <w:spacing w:line="240" w:lineRule="auto"/>
        <w:rPr>
          <w:rFonts w:ascii="Times New Roman" w:hAnsi="Times New Roman" w:cs="Times New Roman"/>
          <w:b/>
          <w:bCs/>
          <w:sz w:val="24"/>
          <w:szCs w:val="24"/>
          <w:highlight w:val="cyan"/>
        </w:rPr>
      </w:pPr>
    </w:p>
    <w:p w14:paraId="4903DA3D" w14:textId="33D838FE" w:rsidR="00737875" w:rsidRDefault="00737875" w:rsidP="00871293">
      <w:pPr>
        <w:spacing w:line="240" w:lineRule="auto"/>
        <w:rPr>
          <w:rFonts w:ascii="Times New Roman" w:hAnsi="Times New Roman" w:cs="Times New Roman"/>
          <w:b/>
          <w:bCs/>
          <w:sz w:val="24"/>
          <w:szCs w:val="24"/>
          <w:highlight w:val="cyan"/>
        </w:rPr>
      </w:pPr>
    </w:p>
    <w:p w14:paraId="090F3228" w14:textId="2703DFC1" w:rsidR="00737875" w:rsidRDefault="00737875" w:rsidP="00871293">
      <w:pPr>
        <w:spacing w:line="240" w:lineRule="auto"/>
        <w:rPr>
          <w:rFonts w:ascii="Times New Roman" w:hAnsi="Times New Roman" w:cs="Times New Roman"/>
          <w:b/>
          <w:bCs/>
          <w:sz w:val="24"/>
          <w:szCs w:val="24"/>
          <w:highlight w:val="cyan"/>
        </w:rPr>
      </w:pPr>
    </w:p>
    <w:p w14:paraId="0C18EEA4" w14:textId="7D3C5F5B" w:rsidR="00A753FF" w:rsidRDefault="00871293" w:rsidP="00871293">
      <w:pPr>
        <w:spacing w:line="240" w:lineRule="auto"/>
        <w:rPr>
          <w:rFonts w:ascii="Times New Roman" w:hAnsi="Times New Roman" w:cs="Times New Roman"/>
          <w:sz w:val="24"/>
          <w:szCs w:val="24"/>
          <w:highlight w:val="cyan"/>
        </w:rPr>
      </w:pPr>
      <w:r w:rsidRPr="00871293">
        <w:rPr>
          <w:rFonts w:ascii="Times New Roman" w:hAnsi="Times New Roman" w:cs="Times New Roman"/>
          <w:b/>
          <w:bCs/>
          <w:sz w:val="24"/>
          <w:szCs w:val="24"/>
          <w:highlight w:val="cyan"/>
        </w:rPr>
        <w:t>Michigan Agri-Business Association:</w:t>
      </w:r>
      <w:r w:rsidRPr="00871293">
        <w:rPr>
          <w:rFonts w:ascii="Times New Roman" w:hAnsi="Times New Roman" w:cs="Times New Roman"/>
          <w:sz w:val="24"/>
          <w:szCs w:val="24"/>
          <w:highlight w:val="cyan"/>
        </w:rPr>
        <w:t xml:space="preserve"> Template Letter for Agricultural Business Employees Operating Under Michigan Governor Gretchen Whitmer’s “Stay Home, Stay Safe” Executive Order</w:t>
      </w:r>
    </w:p>
    <w:p w14:paraId="098BA131" w14:textId="0796010F" w:rsidR="00387D9A" w:rsidRDefault="00387D9A" w:rsidP="00871293">
      <w:pPr>
        <w:spacing w:line="240" w:lineRule="auto"/>
        <w:rPr>
          <w:rFonts w:ascii="Times New Roman" w:hAnsi="Times New Roman" w:cs="Times New Roman"/>
          <w:sz w:val="24"/>
          <w:szCs w:val="24"/>
          <w:highlight w:val="cyan"/>
        </w:rPr>
      </w:pPr>
      <w:r>
        <w:rPr>
          <w:rFonts w:ascii="Times New Roman" w:hAnsi="Times New Roman" w:cs="Times New Roman"/>
          <w:sz w:val="24"/>
          <w:szCs w:val="24"/>
          <w:highlight w:val="cyan"/>
        </w:rPr>
        <w:t>Companies can edit this letter as appropriate to include letterhead, contact information and a more specific description of your company and function.</w:t>
      </w:r>
      <w:r w:rsidR="00931265">
        <w:rPr>
          <w:rFonts w:ascii="Times New Roman" w:hAnsi="Times New Roman" w:cs="Times New Roman"/>
          <w:sz w:val="24"/>
          <w:szCs w:val="24"/>
          <w:highlight w:val="cyan"/>
        </w:rPr>
        <w:t xml:space="preserve"> We recommend employees be provided with a copy of the letter to carry with them.</w:t>
      </w:r>
    </w:p>
    <w:p w14:paraId="55F96279" w14:textId="299445CB" w:rsidR="001607DC" w:rsidRPr="00871293" w:rsidRDefault="00A753FF" w:rsidP="00871293">
      <w:pPr>
        <w:spacing w:line="240" w:lineRule="auto"/>
        <w:rPr>
          <w:rFonts w:ascii="Times New Roman" w:hAnsi="Times New Roman" w:cs="Times New Roman"/>
          <w:sz w:val="24"/>
          <w:szCs w:val="24"/>
          <w:highlight w:val="cyan"/>
        </w:rPr>
      </w:pPr>
      <w:r>
        <w:rPr>
          <w:rFonts w:ascii="Times New Roman" w:hAnsi="Times New Roman" w:cs="Times New Roman"/>
          <w:sz w:val="24"/>
          <w:szCs w:val="24"/>
          <w:highlight w:val="cyan"/>
        </w:rPr>
        <w:t>With questions,</w:t>
      </w:r>
      <w:r w:rsidR="001607DC">
        <w:rPr>
          <w:rFonts w:ascii="Times New Roman" w:hAnsi="Times New Roman" w:cs="Times New Roman"/>
          <w:sz w:val="24"/>
          <w:szCs w:val="24"/>
          <w:highlight w:val="cyan"/>
        </w:rPr>
        <w:t xml:space="preserve"> </w:t>
      </w:r>
      <w:r>
        <w:rPr>
          <w:rFonts w:ascii="Times New Roman" w:hAnsi="Times New Roman" w:cs="Times New Roman"/>
          <w:sz w:val="24"/>
          <w:szCs w:val="24"/>
          <w:highlight w:val="cyan"/>
        </w:rPr>
        <w:t>c</w:t>
      </w:r>
      <w:r w:rsidR="001607DC">
        <w:rPr>
          <w:rFonts w:ascii="Times New Roman" w:hAnsi="Times New Roman" w:cs="Times New Roman"/>
          <w:sz w:val="24"/>
          <w:szCs w:val="24"/>
          <w:highlight w:val="cyan"/>
        </w:rPr>
        <w:t xml:space="preserve">ontact Chuck Lippstreu at </w:t>
      </w:r>
      <w:hyperlink r:id="rId12" w:history="1">
        <w:r w:rsidR="001607DC" w:rsidRPr="00424C82">
          <w:rPr>
            <w:rStyle w:val="Hyperlink"/>
            <w:rFonts w:ascii="Times New Roman" w:hAnsi="Times New Roman" w:cs="Times New Roman"/>
            <w:sz w:val="24"/>
            <w:szCs w:val="24"/>
            <w:highlight w:val="cyan"/>
          </w:rPr>
          <w:t>chuck@miagbiz.org</w:t>
        </w:r>
      </w:hyperlink>
      <w:r w:rsidR="001607DC">
        <w:rPr>
          <w:rFonts w:ascii="Times New Roman" w:hAnsi="Times New Roman" w:cs="Times New Roman"/>
          <w:sz w:val="24"/>
          <w:szCs w:val="24"/>
          <w:highlight w:val="cyan"/>
        </w:rPr>
        <w:t>.</w:t>
      </w:r>
    </w:p>
    <w:p w14:paraId="61DC668B" w14:textId="474642A3" w:rsidR="00B13DEF" w:rsidRPr="00737875" w:rsidRDefault="00B13DEF" w:rsidP="00871293">
      <w:pPr>
        <w:spacing w:line="240" w:lineRule="auto"/>
        <w:rPr>
          <w:rFonts w:ascii="Times New Roman" w:hAnsi="Times New Roman" w:cs="Times New Roman"/>
          <w:sz w:val="23"/>
          <w:szCs w:val="23"/>
          <w:highlight w:val="yellow"/>
        </w:rPr>
      </w:pPr>
      <w:r w:rsidRPr="00737875">
        <w:rPr>
          <w:rFonts w:ascii="Times New Roman" w:hAnsi="Times New Roman" w:cs="Times New Roman"/>
          <w:sz w:val="23"/>
          <w:szCs w:val="23"/>
          <w:highlight w:val="yellow"/>
        </w:rPr>
        <w:lastRenderedPageBreak/>
        <w:t>[Date]</w:t>
      </w:r>
    </w:p>
    <w:p w14:paraId="7D3CC411" w14:textId="59D54046" w:rsidR="00BC7BDD" w:rsidRPr="00737875" w:rsidRDefault="00B13DEF" w:rsidP="00871293">
      <w:pPr>
        <w:spacing w:line="240" w:lineRule="auto"/>
        <w:rPr>
          <w:rFonts w:ascii="Times New Roman" w:hAnsi="Times New Roman" w:cs="Times New Roman"/>
          <w:sz w:val="23"/>
          <w:szCs w:val="23"/>
        </w:rPr>
      </w:pPr>
      <w:r w:rsidRPr="00737875">
        <w:rPr>
          <w:rFonts w:ascii="Times New Roman" w:hAnsi="Times New Roman" w:cs="Times New Roman"/>
          <w:sz w:val="23"/>
          <w:szCs w:val="23"/>
          <w:highlight w:val="yellow"/>
        </w:rPr>
        <w:t>[Company Letterhead]</w:t>
      </w:r>
    </w:p>
    <w:p w14:paraId="650FA7E7" w14:textId="3B6DBD99" w:rsidR="00B13DEF" w:rsidRPr="00737875" w:rsidRDefault="00B13DEF" w:rsidP="00871293">
      <w:pPr>
        <w:spacing w:line="240" w:lineRule="auto"/>
        <w:rPr>
          <w:rFonts w:ascii="Times New Roman" w:hAnsi="Times New Roman" w:cs="Times New Roman"/>
          <w:sz w:val="23"/>
          <w:szCs w:val="23"/>
        </w:rPr>
      </w:pPr>
      <w:r w:rsidRPr="00737875">
        <w:rPr>
          <w:rFonts w:ascii="Times New Roman" w:hAnsi="Times New Roman" w:cs="Times New Roman"/>
          <w:sz w:val="23"/>
          <w:szCs w:val="23"/>
        </w:rPr>
        <w:t>To Whom It May Concern:</w:t>
      </w:r>
    </w:p>
    <w:p w14:paraId="15964316" w14:textId="261A18A1" w:rsidR="00871293" w:rsidRPr="00737875" w:rsidRDefault="00B13DEF" w:rsidP="00871293">
      <w:pPr>
        <w:spacing w:line="240" w:lineRule="auto"/>
        <w:rPr>
          <w:rFonts w:ascii="Times New Roman" w:hAnsi="Times New Roman" w:cs="Times New Roman"/>
          <w:sz w:val="23"/>
          <w:szCs w:val="23"/>
        </w:rPr>
      </w:pPr>
      <w:r w:rsidRPr="00737875">
        <w:rPr>
          <w:rFonts w:ascii="Times New Roman" w:hAnsi="Times New Roman" w:cs="Times New Roman"/>
          <w:sz w:val="23"/>
          <w:szCs w:val="23"/>
          <w:highlight w:val="yellow"/>
        </w:rPr>
        <w:t>[Company]</w:t>
      </w:r>
      <w:r w:rsidRPr="00737875">
        <w:rPr>
          <w:rFonts w:ascii="Times New Roman" w:hAnsi="Times New Roman" w:cs="Times New Roman"/>
          <w:sz w:val="23"/>
          <w:szCs w:val="23"/>
        </w:rPr>
        <w:t xml:space="preserve"> is engaged in agricultural</w:t>
      </w:r>
      <w:r w:rsidR="00FE19D2" w:rsidRPr="00737875">
        <w:rPr>
          <w:rFonts w:ascii="Times New Roman" w:hAnsi="Times New Roman" w:cs="Times New Roman"/>
          <w:sz w:val="23"/>
          <w:szCs w:val="23"/>
        </w:rPr>
        <w:t xml:space="preserve"> and/or </w:t>
      </w:r>
      <w:r w:rsidRPr="00737875">
        <w:rPr>
          <w:rFonts w:ascii="Times New Roman" w:hAnsi="Times New Roman" w:cs="Times New Roman"/>
          <w:sz w:val="23"/>
          <w:szCs w:val="23"/>
        </w:rPr>
        <w:t xml:space="preserve">food production in Michigan, </w:t>
      </w:r>
      <w:r w:rsidR="00387D9A" w:rsidRPr="00737875">
        <w:rPr>
          <w:rFonts w:ascii="Times New Roman" w:hAnsi="Times New Roman" w:cs="Times New Roman"/>
          <w:sz w:val="23"/>
          <w:szCs w:val="23"/>
        </w:rPr>
        <w:t>or supports the food and agricultural supply chain. Th</w:t>
      </w:r>
      <w:r w:rsidRPr="00737875">
        <w:rPr>
          <w:rFonts w:ascii="Times New Roman" w:hAnsi="Times New Roman" w:cs="Times New Roman"/>
          <w:sz w:val="23"/>
          <w:szCs w:val="23"/>
        </w:rPr>
        <w:t xml:space="preserve">e bearer of this letter is employed by </w:t>
      </w:r>
      <w:r w:rsidRPr="00737875">
        <w:rPr>
          <w:rFonts w:ascii="Times New Roman" w:hAnsi="Times New Roman" w:cs="Times New Roman"/>
          <w:sz w:val="23"/>
          <w:szCs w:val="23"/>
          <w:highlight w:val="yellow"/>
        </w:rPr>
        <w:t>[Company]</w:t>
      </w:r>
      <w:r w:rsidRPr="00737875">
        <w:rPr>
          <w:rFonts w:ascii="Times New Roman" w:hAnsi="Times New Roman" w:cs="Times New Roman"/>
          <w:sz w:val="23"/>
          <w:szCs w:val="23"/>
        </w:rPr>
        <w:t xml:space="preserve">. </w:t>
      </w:r>
    </w:p>
    <w:p w14:paraId="7C0F79B5" w14:textId="2A819D7F" w:rsidR="00B13DEF" w:rsidRPr="00737875" w:rsidRDefault="00B13DEF" w:rsidP="00871293">
      <w:pPr>
        <w:spacing w:line="240" w:lineRule="auto"/>
        <w:rPr>
          <w:rFonts w:ascii="Times New Roman" w:hAnsi="Times New Roman" w:cs="Times New Roman"/>
          <w:sz w:val="23"/>
          <w:szCs w:val="23"/>
        </w:rPr>
      </w:pPr>
      <w:r w:rsidRPr="00737875">
        <w:rPr>
          <w:rFonts w:ascii="Times New Roman" w:hAnsi="Times New Roman" w:cs="Times New Roman"/>
          <w:sz w:val="23"/>
          <w:szCs w:val="23"/>
        </w:rPr>
        <w:t xml:space="preserve">On March 23, 2020, Michigan Governor Gretchen Whitmer announced a “Stay Home, Stay Safe” measure (Executive Order 2020-21). This Executive Order </w:t>
      </w:r>
      <w:r w:rsidR="00871293" w:rsidRPr="00737875">
        <w:rPr>
          <w:rFonts w:ascii="Times New Roman" w:hAnsi="Times New Roman" w:cs="Times New Roman"/>
          <w:sz w:val="23"/>
          <w:szCs w:val="23"/>
        </w:rPr>
        <w:t xml:space="preserve">allows those </w:t>
      </w:r>
      <w:r w:rsidR="00761D1E" w:rsidRPr="00737875">
        <w:rPr>
          <w:rFonts w:ascii="Times New Roman" w:hAnsi="Times New Roman" w:cs="Times New Roman"/>
          <w:sz w:val="23"/>
          <w:szCs w:val="23"/>
        </w:rPr>
        <w:t xml:space="preserve">employed </w:t>
      </w:r>
      <w:r w:rsidR="00871293" w:rsidRPr="00737875">
        <w:rPr>
          <w:rFonts w:ascii="Times New Roman" w:hAnsi="Times New Roman" w:cs="Times New Roman"/>
          <w:sz w:val="23"/>
          <w:szCs w:val="23"/>
        </w:rPr>
        <w:t>in</w:t>
      </w:r>
      <w:r w:rsidRPr="00737875">
        <w:rPr>
          <w:rFonts w:ascii="Times New Roman" w:hAnsi="Times New Roman" w:cs="Times New Roman"/>
          <w:sz w:val="23"/>
          <w:szCs w:val="23"/>
        </w:rPr>
        <w:t xml:space="preserve"> critical infrastructure sectors</w:t>
      </w:r>
      <w:r w:rsidR="00871293" w:rsidRPr="00737875">
        <w:rPr>
          <w:rFonts w:ascii="Times New Roman" w:hAnsi="Times New Roman" w:cs="Times New Roman"/>
          <w:sz w:val="23"/>
          <w:szCs w:val="23"/>
        </w:rPr>
        <w:t xml:space="preserve"> to continue operations. This includes employees of food and agriculture sector businesses</w:t>
      </w:r>
      <w:r w:rsidRPr="00737875">
        <w:rPr>
          <w:rFonts w:ascii="Times New Roman" w:hAnsi="Times New Roman" w:cs="Times New Roman"/>
          <w:sz w:val="23"/>
          <w:szCs w:val="23"/>
        </w:rPr>
        <w:t xml:space="preserve"> as identified by the U.S. Department of Homeland Security’s Cybersecurity and Infrastructure Security Agency (CISA)</w:t>
      </w:r>
      <w:r w:rsidR="00871293" w:rsidRPr="00737875">
        <w:rPr>
          <w:rFonts w:ascii="Times New Roman" w:hAnsi="Times New Roman" w:cs="Times New Roman"/>
          <w:sz w:val="23"/>
          <w:szCs w:val="23"/>
        </w:rPr>
        <w:t xml:space="preserve"> in its March 19, 2020 memo entitled </w:t>
      </w:r>
      <w:r w:rsidR="00871293" w:rsidRPr="00737875">
        <w:rPr>
          <w:rFonts w:ascii="Times New Roman" w:eastAsia="Times New Roman" w:hAnsi="Times New Roman" w:cs="Times New Roman"/>
          <w:i/>
          <w:iCs/>
          <w:sz w:val="23"/>
          <w:szCs w:val="23"/>
        </w:rPr>
        <w:t>Memorandum on Identification of Essential Critical Infrastructure Workers During COVID-19 Response.</w:t>
      </w:r>
    </w:p>
    <w:p w14:paraId="60826F95" w14:textId="5BA2A77B" w:rsidR="00B13DEF" w:rsidRPr="00737875" w:rsidRDefault="00B13DEF" w:rsidP="00871293">
      <w:pPr>
        <w:spacing w:line="240" w:lineRule="auto"/>
        <w:rPr>
          <w:rFonts w:ascii="Times New Roman" w:hAnsi="Times New Roman" w:cs="Times New Roman"/>
          <w:sz w:val="23"/>
          <w:szCs w:val="23"/>
        </w:rPr>
      </w:pPr>
      <w:r w:rsidRPr="00737875">
        <w:rPr>
          <w:rFonts w:ascii="Times New Roman" w:hAnsi="Times New Roman" w:cs="Times New Roman"/>
          <w:sz w:val="23"/>
          <w:szCs w:val="23"/>
        </w:rPr>
        <w:t>Included in that memo are the following food and agricultural sector functions:</w:t>
      </w:r>
    </w:p>
    <w:p w14:paraId="35D936CD" w14:textId="77777777" w:rsidR="00FE19D2" w:rsidRPr="00737875" w:rsidRDefault="00FE19D2" w:rsidP="00871293">
      <w:pPr>
        <w:pStyle w:val="ListParagraph"/>
        <w:numPr>
          <w:ilvl w:val="0"/>
          <w:numId w:val="1"/>
        </w:numPr>
        <w:rPr>
          <w:rFonts w:ascii="Times New Roman" w:hAnsi="Times New Roman" w:cs="Times New Roman"/>
          <w:sz w:val="23"/>
          <w:szCs w:val="23"/>
        </w:rPr>
      </w:pPr>
      <w:r w:rsidRPr="00737875">
        <w:rPr>
          <w:rFonts w:ascii="Times New Roman" w:hAnsi="Times New Roman" w:cs="Times New Roman"/>
          <w:sz w:val="23"/>
          <w:szCs w:val="23"/>
        </w:rPr>
        <w:t>Food manufacturer employees and their supplier employees—to include those employed in food processing (packers, meat processing, cheese plants, milk plants, produce, etc.) facilities; livestock, poultry, seafood slaughter facilities; pet and animal feed processing facilities; human food facilities producing by-products for animal food; beverage production facilities; and the production of food packaging</w:t>
      </w:r>
    </w:p>
    <w:p w14:paraId="69182E36" w14:textId="77777777" w:rsidR="00FE19D2" w:rsidRPr="00737875" w:rsidRDefault="00FE19D2" w:rsidP="00871293">
      <w:pPr>
        <w:pStyle w:val="ListParagraph"/>
        <w:numPr>
          <w:ilvl w:val="0"/>
          <w:numId w:val="1"/>
        </w:numPr>
        <w:rPr>
          <w:rFonts w:ascii="Times New Roman" w:hAnsi="Times New Roman" w:cs="Times New Roman"/>
          <w:sz w:val="23"/>
          <w:szCs w:val="23"/>
        </w:rPr>
      </w:pPr>
      <w:r w:rsidRPr="00737875">
        <w:rPr>
          <w:rFonts w:ascii="Times New Roman" w:hAnsi="Times New Roman" w:cs="Times New Roman"/>
          <w:sz w:val="23"/>
          <w:szCs w:val="23"/>
        </w:rPr>
        <w:t>Farm workers to include those employed in animal food, feed, and ingredient production, packaging, and distribution; manufacturing, packaging, and distribution of veterinary drugs; truck delivery and transport; farm and fishery labor needed to produce our food supply domestically</w:t>
      </w:r>
    </w:p>
    <w:p w14:paraId="5FB1C25B" w14:textId="77777777" w:rsidR="00FE19D2" w:rsidRPr="00737875" w:rsidRDefault="00FE19D2" w:rsidP="00871293">
      <w:pPr>
        <w:pStyle w:val="ListParagraph"/>
        <w:numPr>
          <w:ilvl w:val="0"/>
          <w:numId w:val="1"/>
        </w:numPr>
        <w:rPr>
          <w:rFonts w:ascii="Times New Roman" w:hAnsi="Times New Roman" w:cs="Times New Roman"/>
          <w:sz w:val="23"/>
          <w:szCs w:val="23"/>
        </w:rPr>
      </w:pPr>
      <w:r w:rsidRPr="00737875">
        <w:rPr>
          <w:rFonts w:ascii="Times New Roman" w:hAnsi="Times New Roman" w:cs="Times New Roman"/>
          <w:sz w:val="23"/>
          <w:szCs w:val="23"/>
        </w:rPr>
        <w:t>Farm workers and support service workers to include those who field crops; commodity inspection; fuel ethanol facilities; storage facilities; and other agricultural inputs</w:t>
      </w:r>
    </w:p>
    <w:p w14:paraId="4179F6BF" w14:textId="77777777" w:rsidR="00FE19D2" w:rsidRPr="00737875" w:rsidRDefault="00FE19D2" w:rsidP="00871293">
      <w:pPr>
        <w:pStyle w:val="ListParagraph"/>
        <w:numPr>
          <w:ilvl w:val="0"/>
          <w:numId w:val="1"/>
        </w:numPr>
        <w:rPr>
          <w:rFonts w:ascii="Times New Roman" w:hAnsi="Times New Roman" w:cs="Times New Roman"/>
          <w:sz w:val="23"/>
          <w:szCs w:val="23"/>
        </w:rPr>
      </w:pPr>
      <w:r w:rsidRPr="00737875">
        <w:rPr>
          <w:rFonts w:ascii="Times New Roman" w:hAnsi="Times New Roman" w:cs="Times New Roman"/>
          <w:sz w:val="23"/>
          <w:szCs w:val="23"/>
        </w:rPr>
        <w:t>Employees and firms supporting food, feed, and beverage distribution, including warehouse workers, vendor-managed inventory controllers and blockchain managers</w:t>
      </w:r>
    </w:p>
    <w:p w14:paraId="7EFBE77B" w14:textId="77777777" w:rsidR="00FE19D2" w:rsidRPr="00737875" w:rsidRDefault="00FE19D2" w:rsidP="00871293">
      <w:pPr>
        <w:pStyle w:val="ListParagraph"/>
        <w:numPr>
          <w:ilvl w:val="0"/>
          <w:numId w:val="1"/>
        </w:numPr>
        <w:rPr>
          <w:rFonts w:ascii="Times New Roman" w:hAnsi="Times New Roman" w:cs="Times New Roman"/>
          <w:sz w:val="23"/>
          <w:szCs w:val="23"/>
        </w:rPr>
      </w:pPr>
      <w:r w:rsidRPr="00737875">
        <w:rPr>
          <w:rFonts w:ascii="Times New Roman" w:hAnsi="Times New Roman" w:cs="Times New Roman"/>
          <w:sz w:val="23"/>
          <w:szCs w:val="23"/>
        </w:rPr>
        <w:t>Workers supporting the sanitation of all food manufacturing processes and operations from wholesale to retail</w:t>
      </w:r>
    </w:p>
    <w:p w14:paraId="20EC61AE" w14:textId="77777777" w:rsidR="00FE19D2" w:rsidRPr="00737875" w:rsidRDefault="00FE19D2" w:rsidP="00871293">
      <w:pPr>
        <w:pStyle w:val="ListParagraph"/>
        <w:numPr>
          <w:ilvl w:val="0"/>
          <w:numId w:val="1"/>
        </w:numPr>
        <w:rPr>
          <w:rFonts w:ascii="Times New Roman" w:hAnsi="Times New Roman" w:cs="Times New Roman"/>
          <w:sz w:val="23"/>
          <w:szCs w:val="23"/>
        </w:rPr>
      </w:pPr>
      <w:r w:rsidRPr="00737875">
        <w:rPr>
          <w:rFonts w:ascii="Times New Roman" w:hAnsi="Times New Roman" w:cs="Times New Roman"/>
          <w:sz w:val="23"/>
          <w:szCs w:val="23"/>
        </w:rPr>
        <w:t>Company cafeterias - in-plant cafeterias used to feed employees</w:t>
      </w:r>
    </w:p>
    <w:p w14:paraId="276C1DC3" w14:textId="77777777" w:rsidR="00FE19D2" w:rsidRPr="00737875" w:rsidRDefault="00FE19D2" w:rsidP="00871293">
      <w:pPr>
        <w:pStyle w:val="ListParagraph"/>
        <w:numPr>
          <w:ilvl w:val="0"/>
          <w:numId w:val="1"/>
        </w:numPr>
        <w:rPr>
          <w:rFonts w:ascii="Times New Roman" w:hAnsi="Times New Roman" w:cs="Times New Roman"/>
          <w:sz w:val="23"/>
          <w:szCs w:val="23"/>
        </w:rPr>
      </w:pPr>
      <w:r w:rsidRPr="00737875">
        <w:rPr>
          <w:rFonts w:ascii="Times New Roman" w:hAnsi="Times New Roman" w:cs="Times New Roman"/>
          <w:sz w:val="23"/>
          <w:szCs w:val="23"/>
        </w:rPr>
        <w:t>Workers in food testing labs in private industries and in institutions of higher education</w:t>
      </w:r>
    </w:p>
    <w:p w14:paraId="79BE9B9A" w14:textId="77777777" w:rsidR="00FE19D2" w:rsidRPr="00737875" w:rsidRDefault="00FE19D2" w:rsidP="00871293">
      <w:pPr>
        <w:pStyle w:val="ListParagraph"/>
        <w:numPr>
          <w:ilvl w:val="0"/>
          <w:numId w:val="1"/>
        </w:numPr>
        <w:rPr>
          <w:rFonts w:ascii="Times New Roman" w:hAnsi="Times New Roman" w:cs="Times New Roman"/>
          <w:sz w:val="23"/>
          <w:szCs w:val="23"/>
        </w:rPr>
      </w:pPr>
      <w:r w:rsidRPr="00737875">
        <w:rPr>
          <w:rFonts w:ascii="Times New Roman" w:hAnsi="Times New Roman" w:cs="Times New Roman"/>
          <w:sz w:val="23"/>
          <w:szCs w:val="23"/>
        </w:rPr>
        <w:t>Workers essential for assistance programs and government payments</w:t>
      </w:r>
    </w:p>
    <w:p w14:paraId="20645404" w14:textId="77777777" w:rsidR="00FE19D2" w:rsidRPr="00737875" w:rsidRDefault="00FE19D2" w:rsidP="00871293">
      <w:pPr>
        <w:pStyle w:val="ListParagraph"/>
        <w:numPr>
          <w:ilvl w:val="0"/>
          <w:numId w:val="1"/>
        </w:numPr>
        <w:rPr>
          <w:rFonts w:ascii="Times New Roman" w:hAnsi="Times New Roman" w:cs="Times New Roman"/>
          <w:sz w:val="23"/>
          <w:szCs w:val="23"/>
        </w:rPr>
      </w:pPr>
      <w:r w:rsidRPr="00737875">
        <w:rPr>
          <w:rFonts w:ascii="Times New Roman" w:hAnsi="Times New Roman" w:cs="Times New Roman"/>
          <w:sz w:val="23"/>
          <w:szCs w:val="23"/>
        </w:rPr>
        <w:t>Employees of companies engaged in the production of chemicals, medicines, vaccines, and other substances used by the food and agriculture industry, including pesticides, herbicides, fertilizers, minerals, enrichments, and other agricultural production aids</w:t>
      </w:r>
    </w:p>
    <w:p w14:paraId="43F7D4AD" w14:textId="77777777" w:rsidR="00FE19D2" w:rsidRPr="00737875" w:rsidRDefault="00FE19D2" w:rsidP="00871293">
      <w:pPr>
        <w:pStyle w:val="ListParagraph"/>
        <w:numPr>
          <w:ilvl w:val="0"/>
          <w:numId w:val="1"/>
        </w:numPr>
        <w:rPr>
          <w:rFonts w:ascii="Times New Roman" w:hAnsi="Times New Roman" w:cs="Times New Roman"/>
          <w:sz w:val="23"/>
          <w:szCs w:val="23"/>
        </w:rPr>
      </w:pPr>
      <w:r w:rsidRPr="00737875">
        <w:rPr>
          <w:rFonts w:ascii="Times New Roman" w:hAnsi="Times New Roman" w:cs="Times New Roman"/>
          <w:sz w:val="23"/>
          <w:szCs w:val="23"/>
        </w:rPr>
        <w:t>Animal agriculture workers to include those employed in veterinary health; manufacturing and distribution of animal medical materials, animal vaccines, animal drugs, feed ingredients, feed, and bedding, etc.; transportation of live animals, animal medical materials; transportation of deceased animals for disposal; raising of animals for food; animal production operations; slaughter and packing plants and associated regulatory and government workforce</w:t>
      </w:r>
    </w:p>
    <w:p w14:paraId="15A6C5AB" w14:textId="77777777" w:rsidR="00FE19D2" w:rsidRPr="00737875" w:rsidRDefault="00FE19D2" w:rsidP="00871293">
      <w:pPr>
        <w:pStyle w:val="ListParagraph"/>
        <w:numPr>
          <w:ilvl w:val="0"/>
          <w:numId w:val="1"/>
        </w:numPr>
        <w:rPr>
          <w:rFonts w:ascii="Times New Roman" w:hAnsi="Times New Roman" w:cs="Times New Roman"/>
          <w:sz w:val="23"/>
          <w:szCs w:val="23"/>
        </w:rPr>
      </w:pPr>
      <w:r w:rsidRPr="00737875">
        <w:rPr>
          <w:rFonts w:ascii="Times New Roman" w:hAnsi="Times New Roman" w:cs="Times New Roman"/>
          <w:sz w:val="23"/>
          <w:szCs w:val="23"/>
        </w:rPr>
        <w:t>Workers who support the manufacture and distribution of forest products, including, but not limited to timber, paper, and other wood products</w:t>
      </w:r>
    </w:p>
    <w:p w14:paraId="39F9FC46" w14:textId="77777777" w:rsidR="00FE19D2" w:rsidRPr="00737875" w:rsidRDefault="00FE19D2" w:rsidP="00871293">
      <w:pPr>
        <w:pStyle w:val="ListParagraph"/>
        <w:numPr>
          <w:ilvl w:val="0"/>
          <w:numId w:val="1"/>
        </w:numPr>
        <w:rPr>
          <w:rFonts w:ascii="Times New Roman" w:hAnsi="Times New Roman" w:cs="Times New Roman"/>
          <w:sz w:val="23"/>
          <w:szCs w:val="23"/>
        </w:rPr>
      </w:pPr>
      <w:r w:rsidRPr="00737875">
        <w:rPr>
          <w:rFonts w:ascii="Times New Roman" w:hAnsi="Times New Roman" w:cs="Times New Roman"/>
          <w:sz w:val="23"/>
          <w:szCs w:val="23"/>
        </w:rPr>
        <w:t>Employees engaged in the manufacture and maintenance of equipment and other infrastructure necessary to agricultural production and distribution</w:t>
      </w:r>
    </w:p>
    <w:p w14:paraId="1616A96D" w14:textId="02700505" w:rsidR="00FE19D2" w:rsidRPr="00737875" w:rsidRDefault="00FE19D2" w:rsidP="00871293">
      <w:pPr>
        <w:spacing w:line="240" w:lineRule="auto"/>
        <w:rPr>
          <w:rFonts w:ascii="Times New Roman" w:hAnsi="Times New Roman" w:cs="Times New Roman"/>
          <w:sz w:val="23"/>
          <w:szCs w:val="23"/>
        </w:rPr>
      </w:pPr>
      <w:r w:rsidRPr="00737875">
        <w:rPr>
          <w:rFonts w:ascii="Times New Roman" w:hAnsi="Times New Roman" w:cs="Times New Roman"/>
          <w:sz w:val="23"/>
          <w:szCs w:val="23"/>
        </w:rPr>
        <w:br/>
        <w:t>Our company is directly engaged in one or more of the food and agricultural production categories listed above. If you have any questions, I ask that you contact our office.</w:t>
      </w:r>
    </w:p>
    <w:p w14:paraId="1E7D37B5" w14:textId="50229AE3" w:rsidR="00FE19D2" w:rsidRPr="00737875" w:rsidRDefault="00FE19D2" w:rsidP="00871293">
      <w:pPr>
        <w:spacing w:line="240" w:lineRule="auto"/>
        <w:rPr>
          <w:rFonts w:ascii="Times New Roman" w:hAnsi="Times New Roman" w:cs="Times New Roman"/>
          <w:sz w:val="23"/>
          <w:szCs w:val="23"/>
        </w:rPr>
      </w:pPr>
      <w:r w:rsidRPr="00737875">
        <w:rPr>
          <w:rFonts w:ascii="Times New Roman" w:hAnsi="Times New Roman" w:cs="Times New Roman"/>
          <w:sz w:val="23"/>
          <w:szCs w:val="23"/>
        </w:rPr>
        <w:t>Sincerely,</w:t>
      </w:r>
    </w:p>
    <w:p w14:paraId="24E97693" w14:textId="446EE642" w:rsidR="00FE19D2" w:rsidRPr="00737875" w:rsidRDefault="00FE19D2" w:rsidP="00871293">
      <w:pPr>
        <w:spacing w:line="240" w:lineRule="auto"/>
        <w:rPr>
          <w:rFonts w:ascii="Times New Roman" w:hAnsi="Times New Roman" w:cs="Times New Roman"/>
          <w:sz w:val="23"/>
          <w:szCs w:val="23"/>
        </w:rPr>
      </w:pPr>
      <w:r w:rsidRPr="00737875">
        <w:rPr>
          <w:rFonts w:ascii="Times New Roman" w:hAnsi="Times New Roman" w:cs="Times New Roman"/>
          <w:sz w:val="23"/>
          <w:szCs w:val="23"/>
          <w:highlight w:val="yellow"/>
        </w:rPr>
        <w:t>Name</w:t>
      </w:r>
      <w:r w:rsidRPr="00737875">
        <w:rPr>
          <w:rFonts w:ascii="Times New Roman" w:hAnsi="Times New Roman" w:cs="Times New Roman"/>
          <w:sz w:val="23"/>
          <w:szCs w:val="23"/>
          <w:highlight w:val="yellow"/>
        </w:rPr>
        <w:br/>
        <w:t>Company</w:t>
      </w:r>
      <w:r w:rsidRPr="00737875">
        <w:rPr>
          <w:rFonts w:ascii="Times New Roman" w:hAnsi="Times New Roman" w:cs="Times New Roman"/>
          <w:sz w:val="23"/>
          <w:szCs w:val="23"/>
          <w:highlight w:val="yellow"/>
        </w:rPr>
        <w:br/>
        <w:t>Address</w:t>
      </w:r>
      <w:r w:rsidRPr="00737875">
        <w:rPr>
          <w:rFonts w:ascii="Times New Roman" w:hAnsi="Times New Roman" w:cs="Times New Roman"/>
          <w:sz w:val="23"/>
          <w:szCs w:val="23"/>
          <w:highlight w:val="yellow"/>
        </w:rPr>
        <w:br/>
        <w:t>Phone</w:t>
      </w:r>
    </w:p>
    <w:sectPr w:rsidR="00FE19D2" w:rsidRPr="00737875" w:rsidSect="0073787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02064A" w14:textId="77777777" w:rsidR="00ED6A0A" w:rsidRDefault="00ED6A0A" w:rsidP="00F1058E">
      <w:pPr>
        <w:spacing w:after="0" w:line="240" w:lineRule="auto"/>
      </w:pPr>
      <w:r>
        <w:separator/>
      </w:r>
    </w:p>
  </w:endnote>
  <w:endnote w:type="continuationSeparator" w:id="0">
    <w:p w14:paraId="6E2E71F8" w14:textId="77777777" w:rsidR="00ED6A0A" w:rsidRDefault="00ED6A0A" w:rsidP="00F10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6685E" w14:textId="77777777" w:rsidR="00ED6A0A" w:rsidRDefault="00ED6A0A" w:rsidP="00F1058E">
      <w:pPr>
        <w:spacing w:after="0" w:line="240" w:lineRule="auto"/>
      </w:pPr>
      <w:r>
        <w:separator/>
      </w:r>
    </w:p>
  </w:footnote>
  <w:footnote w:type="continuationSeparator" w:id="0">
    <w:p w14:paraId="7A13F134" w14:textId="77777777" w:rsidR="00ED6A0A" w:rsidRDefault="00ED6A0A" w:rsidP="00F105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33BCA"/>
    <w:multiLevelType w:val="hybridMultilevel"/>
    <w:tmpl w:val="EF843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3A11F58"/>
    <w:multiLevelType w:val="hybridMultilevel"/>
    <w:tmpl w:val="E2EAB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DEF"/>
    <w:rsid w:val="001607DC"/>
    <w:rsid w:val="00387D9A"/>
    <w:rsid w:val="00737875"/>
    <w:rsid w:val="00761D1E"/>
    <w:rsid w:val="00825560"/>
    <w:rsid w:val="00871293"/>
    <w:rsid w:val="00931265"/>
    <w:rsid w:val="00A753FF"/>
    <w:rsid w:val="00B13DEF"/>
    <w:rsid w:val="00B346D8"/>
    <w:rsid w:val="00BC7BDD"/>
    <w:rsid w:val="00D66EA1"/>
    <w:rsid w:val="00ED6A0A"/>
    <w:rsid w:val="00F1058E"/>
    <w:rsid w:val="00FE1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50E50F"/>
  <w15:chartTrackingRefBased/>
  <w15:docId w15:val="{56150B3F-5DA3-49D5-8D9F-B05414680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19D2"/>
    <w:pPr>
      <w:spacing w:after="0" w:line="240" w:lineRule="auto"/>
      <w:ind w:left="720"/>
    </w:pPr>
  </w:style>
  <w:style w:type="character" w:styleId="Hyperlink">
    <w:name w:val="Hyperlink"/>
    <w:basedOn w:val="DefaultParagraphFont"/>
    <w:uiPriority w:val="99"/>
    <w:unhideWhenUsed/>
    <w:rsid w:val="001607DC"/>
    <w:rPr>
      <w:color w:val="0563C1" w:themeColor="hyperlink"/>
      <w:u w:val="single"/>
    </w:rPr>
  </w:style>
  <w:style w:type="character" w:customStyle="1" w:styleId="UnresolvedMention">
    <w:name w:val="Unresolved Mention"/>
    <w:basedOn w:val="DefaultParagraphFont"/>
    <w:uiPriority w:val="99"/>
    <w:semiHidden/>
    <w:unhideWhenUsed/>
    <w:rsid w:val="001607DC"/>
    <w:rPr>
      <w:color w:val="605E5C"/>
      <w:shd w:val="clear" w:color="auto" w:fill="E1DFDD"/>
    </w:rPr>
  </w:style>
  <w:style w:type="paragraph" w:styleId="NoSpacing">
    <w:name w:val="No Spacing"/>
    <w:uiPriority w:val="1"/>
    <w:qFormat/>
    <w:rsid w:val="00F105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023546">
      <w:bodyDiv w:val="1"/>
      <w:marLeft w:val="0"/>
      <w:marRight w:val="0"/>
      <w:marTop w:val="0"/>
      <w:marBottom w:val="0"/>
      <w:divBdr>
        <w:top w:val="none" w:sz="0" w:space="0" w:color="auto"/>
        <w:left w:val="none" w:sz="0" w:space="0" w:color="auto"/>
        <w:bottom w:val="none" w:sz="0" w:space="0" w:color="auto"/>
        <w:right w:val="none" w:sz="0" w:space="0" w:color="auto"/>
      </w:divBdr>
    </w:div>
    <w:div w:id="150570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uck@miagbiz.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uck@miagbiz.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8C3BAB5353374DB4E4B3BBEA332463" ma:contentTypeVersion="13" ma:contentTypeDescription="Create a new document." ma:contentTypeScope="" ma:versionID="30843bce4ff7af19a54b4f62ca12638e">
  <xsd:schema xmlns:xsd="http://www.w3.org/2001/XMLSchema" xmlns:xs="http://www.w3.org/2001/XMLSchema" xmlns:p="http://schemas.microsoft.com/office/2006/metadata/properties" xmlns:ns3="86c4c3d3-9526-4e1c-b1e1-a7d351d96d82" xmlns:ns4="02add349-f4c3-4357-879c-8b62c86dca22" targetNamespace="http://schemas.microsoft.com/office/2006/metadata/properties" ma:root="true" ma:fieldsID="01f7a1b77e1fd24377a4a8435d16b7e8" ns3:_="" ns4:_="">
    <xsd:import namespace="86c4c3d3-9526-4e1c-b1e1-a7d351d96d82"/>
    <xsd:import namespace="02add349-f4c3-4357-879c-8b62c86dca2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c4c3d3-9526-4e1c-b1e1-a7d351d96d8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add349-f4c3-4357-879c-8b62c86dca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0EA62-AD9B-4069-9AF8-761166663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c4c3d3-9526-4e1c-b1e1-a7d351d96d82"/>
    <ds:schemaRef ds:uri="02add349-f4c3-4357-879c-8b62c86dc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F4D191-CB14-43A7-BB5A-7A9E859A3765}">
  <ds:schemaRefs>
    <ds:schemaRef ds:uri="http://schemas.microsoft.com/sharepoint/v3/contenttype/forms"/>
  </ds:schemaRefs>
</ds:datastoreItem>
</file>

<file path=customXml/itemProps3.xml><?xml version="1.0" encoding="utf-8"?>
<ds:datastoreItem xmlns:ds="http://schemas.openxmlformats.org/officeDocument/2006/customXml" ds:itemID="{95DD6531-84C7-4757-8475-4F16615C85C5}">
  <ds:schemaRefs>
    <ds:schemaRef ds:uri="02add349-f4c3-4357-879c-8b62c86dca22"/>
    <ds:schemaRef ds:uri="86c4c3d3-9526-4e1c-b1e1-a7d351d96d82"/>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02F0A98B-0605-4DCD-BAD5-7DECBB787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1274</Words>
  <Characters>7265</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MABA</dc:creator>
  <cp:keywords/>
  <dc:description/>
  <cp:lastModifiedBy>Schuh, Marissa K.</cp:lastModifiedBy>
  <cp:revision>2</cp:revision>
  <dcterms:created xsi:type="dcterms:W3CDTF">2020-03-30T14:00:00Z</dcterms:created>
  <dcterms:modified xsi:type="dcterms:W3CDTF">2020-03-30T14:00:00Z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0x010100988C3BAB5353374DB4E4B3BBEA332463</vt:lpwstr>
  </property>
</Properties>
</file>